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E51C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1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E51C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E51C4">
        <w:rPr>
          <w:noProof/>
          <w:sz w:val="24"/>
          <w:szCs w:val="24"/>
        </w:rPr>
        <w:t>1500</w:t>
      </w:r>
      <w:r w:rsidR="00102979"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E51C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E51C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E51C4">
        <w:rPr>
          <w:sz w:val="24"/>
          <w:szCs w:val="24"/>
        </w:rPr>
        <w:t xml:space="preserve"> </w:t>
      </w:r>
      <w:r w:rsidR="001964A6" w:rsidRPr="00EE51C4">
        <w:rPr>
          <w:noProof/>
          <w:sz w:val="24"/>
          <w:szCs w:val="24"/>
        </w:rPr>
        <w:t>50:19:0030302:748</w:t>
      </w:r>
      <w:r w:rsidRPr="00EE51C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E51C4">
        <w:rPr>
          <w:sz w:val="24"/>
          <w:szCs w:val="24"/>
        </w:rPr>
        <w:t xml:space="preserve"> – «</w:t>
      </w:r>
      <w:r w:rsidR="00597746" w:rsidRPr="00EE51C4">
        <w:rPr>
          <w:noProof/>
          <w:sz w:val="24"/>
          <w:szCs w:val="24"/>
        </w:rPr>
        <w:t>Земли населенных пунктов</w:t>
      </w:r>
      <w:r w:rsidRPr="00EE51C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E51C4">
        <w:rPr>
          <w:sz w:val="24"/>
          <w:szCs w:val="24"/>
        </w:rPr>
        <w:t xml:space="preserve"> – «</w:t>
      </w:r>
      <w:r w:rsidR="003E59E1" w:rsidRPr="00EE51C4">
        <w:rPr>
          <w:noProof/>
          <w:sz w:val="24"/>
          <w:szCs w:val="24"/>
        </w:rPr>
        <w:t>Для индивидуального жилищного строительства</w:t>
      </w:r>
      <w:r w:rsidRPr="00EE51C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E51C4">
        <w:rPr>
          <w:sz w:val="24"/>
          <w:szCs w:val="24"/>
        </w:rPr>
        <w:t xml:space="preserve">: </w:t>
      </w:r>
      <w:r w:rsidR="00D1191C" w:rsidRPr="00EE51C4">
        <w:rPr>
          <w:noProof/>
          <w:sz w:val="24"/>
          <w:szCs w:val="24"/>
        </w:rPr>
        <w:t>Московская область, Рузский муниципальный район, с/п Волковское, с. Покровское</w:t>
      </w:r>
      <w:r w:rsidR="00472CAA" w:rsidRPr="00EE51C4">
        <w:rPr>
          <w:sz w:val="24"/>
          <w:szCs w:val="24"/>
        </w:rPr>
        <w:t xml:space="preserve"> </w:t>
      </w:r>
      <w:r w:rsidRPr="00EE51C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E51C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E51C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E51C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Озерна, полностью расположен в прибрежной защитной полосе реки Озерна,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E51C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E5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E51C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E51C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C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E51C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E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E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E5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E51C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E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E51C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E5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E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E51C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</w:t>
            </w:r>
          </w:p>
          <w:p w14:paraId="39FF9114" w14:textId="71A5C0D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4237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1C4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3166</Words>
  <Characters>18050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2025-05-07T05:50:00Z</dcterms:created>
  <dcterms:modified xsi:type="dcterms:W3CDTF">2025-05-07T05:50:00Z</dcterms:modified>
</cp:coreProperties>
</file>